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ook w:val="0680" w:firstRow="0" w:lastRow="0" w:firstColumn="1" w:lastColumn="0" w:noHBand="1" w:noVBand="1"/>
      </w:tblPr>
      <w:tblGrid>
        <w:gridCol w:w="9918"/>
      </w:tblGrid>
      <w:tr w:rsidR="00DF6A8D" w:rsidRPr="002005C6" w14:paraId="26F457A0" w14:textId="77777777" w:rsidTr="00E660AD">
        <w:trPr>
          <w:jc w:val="center"/>
        </w:trPr>
        <w:tc>
          <w:tcPr>
            <w:tcW w:w="9918" w:type="dxa"/>
          </w:tcPr>
          <w:p w14:paraId="672A6659" w14:textId="11EFBD8C" w:rsidR="005E4ACD" w:rsidRPr="002005C6" w:rsidRDefault="565CD35A" w:rsidP="005F4A10">
            <w:pPr>
              <w:ind w:left="345" w:right="345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2005C6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CONVOCATORIA</w:t>
            </w:r>
            <w:r w:rsidR="000527C0" w:rsidRPr="002005C6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r w:rsidR="005F4A10" w:rsidRPr="002005C6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ESTÍMULOS</w:t>
            </w:r>
            <w:r w:rsidR="000527C0" w:rsidRPr="002005C6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58427C" w:rsidRPr="002005C6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5974F1" w:rsidRPr="002005C6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2005C6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4A10" w:rsidRPr="002005C6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“BUCARASANTA”</w:t>
            </w:r>
          </w:p>
        </w:tc>
      </w:tr>
      <w:tr w:rsidR="00303D64" w:rsidRPr="002005C6" w14:paraId="24767AC5" w14:textId="77777777" w:rsidTr="00E660AD">
        <w:trPr>
          <w:jc w:val="center"/>
        </w:trPr>
        <w:tc>
          <w:tcPr>
            <w:tcW w:w="9918" w:type="dxa"/>
          </w:tcPr>
          <w:p w14:paraId="0C2E106C" w14:textId="77777777" w:rsidR="0058427C" w:rsidRPr="002005C6" w:rsidRDefault="0058427C" w:rsidP="0058427C">
            <w:pPr>
              <w:spacing w:line="257" w:lineRule="auto"/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4FB4D0B" w14:textId="1782B387" w:rsidR="00303D64" w:rsidRPr="002005C6" w:rsidRDefault="00303D64" w:rsidP="0058427C">
            <w:pPr>
              <w:spacing w:line="257" w:lineRule="auto"/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005C6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Seleccione la categoría en la cual quiere participar </w:t>
            </w:r>
          </w:p>
          <w:p w14:paraId="35ED2F6E" w14:textId="25F3B854" w:rsidR="00303D64" w:rsidRPr="002005C6" w:rsidRDefault="00303D64" w:rsidP="00E032FD">
            <w:pPr>
              <w:spacing w:line="257" w:lineRule="auto"/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439E2176" w14:textId="340EF79F" w:rsidR="00303D64" w:rsidRPr="002005C6" w:rsidRDefault="00355D1C" w:rsidP="00303D64">
            <w:pPr>
              <w:spacing w:line="257" w:lineRule="auto"/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005C6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       _______         </w:t>
            </w:r>
            <w:r w:rsidR="0058427C" w:rsidRPr="002005C6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BECA DE DANZA SACRA DE MEDIANO FORMATO DE TRES A OCHO INTEGRANTES - BÚCARASANTA </w:t>
            </w:r>
          </w:p>
        </w:tc>
      </w:tr>
      <w:tr w:rsidR="005B24CC" w:rsidRPr="002005C6" w14:paraId="48F15020" w14:textId="77777777" w:rsidTr="00E660AD">
        <w:trPr>
          <w:trHeight w:val="1216"/>
          <w:jc w:val="center"/>
        </w:trPr>
        <w:tc>
          <w:tcPr>
            <w:tcW w:w="9918" w:type="dxa"/>
          </w:tcPr>
          <w:p w14:paraId="34311073" w14:textId="2C13E220" w:rsidR="005B24CC" w:rsidRPr="002005C6" w:rsidRDefault="607B4378" w:rsidP="00303D6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2005C6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NOMBRE DE LA PROPUESTA </w:t>
            </w:r>
            <w:r w:rsidR="0034703C" w:rsidRPr="002005C6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Y DEL</w:t>
            </w:r>
            <w:r w:rsidRPr="002005C6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GRUPO ARTISTICO</w:t>
            </w:r>
            <w:r w:rsidR="0058427C" w:rsidRPr="002005C6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E032FD" w:rsidRPr="002005C6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FICHA TÉCNICA EN LA QUE SE DESCRIBA EL ROL DE CADA MIEMBRO DEL EQUIPO. </w:t>
            </w:r>
            <w:r w:rsidRPr="002005C6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deben relacionar el número de integrantes que van a participar con sus nombres completos y números de identificación y estar afiliados en la plataforma “</w:t>
            </w:r>
            <w:proofErr w:type="spellStart"/>
            <w:r w:rsidRPr="002005C6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TuConvocatoria</w:t>
            </w:r>
            <w:proofErr w:type="spellEnd"/>
            <w:r w:rsidRPr="002005C6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”. Especificar el rol que tienen dentro de la propuesta</w:t>
            </w:r>
            <w:r w:rsidR="0034703C" w:rsidRPr="002005C6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 xml:space="preserve">, incluidas las personas jurídicas. </w:t>
            </w:r>
          </w:p>
          <w:p w14:paraId="4F007842" w14:textId="709A7E55" w:rsidR="005B24CC" w:rsidRPr="002005C6" w:rsidRDefault="005B24CC" w:rsidP="607B4378">
            <w:pPr>
              <w:jc w:val="both"/>
              <w:rPr>
                <w:rFonts w:ascii="Arial Narrow" w:eastAsia="Arial" w:hAnsi="Arial Narrow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B80ECC7" w14:textId="0C084C69" w:rsidR="0058427C" w:rsidRPr="002005C6" w:rsidRDefault="0058427C" w:rsidP="0058427C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DURACIÓN: (30 MIN)</w:t>
            </w:r>
          </w:p>
          <w:p w14:paraId="114CA2D2" w14:textId="77777777" w:rsidR="0058427C" w:rsidRPr="002005C6" w:rsidRDefault="0058427C" w:rsidP="0058427C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5DFBA15" w14:textId="7BB3E920" w:rsidR="0058427C" w:rsidRPr="002005C6" w:rsidRDefault="0058427C" w:rsidP="0058427C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NÚMERO DE INTÉRPRETES:</w:t>
            </w:r>
          </w:p>
          <w:p w14:paraId="5C68C514" w14:textId="77777777" w:rsidR="0058427C" w:rsidRPr="002005C6" w:rsidRDefault="0058427C" w:rsidP="0058427C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E127018" w14:textId="1372F814" w:rsidR="0058427C" w:rsidRPr="002005C6" w:rsidRDefault="0058427C" w:rsidP="0058427C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NOMBRE DE CADA UNO DE LOS INTÉRPRETES (CON ROL):</w:t>
            </w:r>
          </w:p>
          <w:p w14:paraId="10D870CF" w14:textId="77777777" w:rsidR="0058427C" w:rsidRPr="002005C6" w:rsidRDefault="0058427C" w:rsidP="0058427C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A6C6155" w14:textId="77777777" w:rsidR="0058427C" w:rsidRPr="002005C6" w:rsidRDefault="0058427C" w:rsidP="0058427C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DIRECCIÓN:</w:t>
            </w:r>
          </w:p>
          <w:p w14:paraId="0ADED332" w14:textId="77777777" w:rsidR="0058427C" w:rsidRPr="002005C6" w:rsidRDefault="0058427C" w:rsidP="0058427C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A2040E7" w14:textId="2158EC6C" w:rsidR="005B24CC" w:rsidRPr="002005C6" w:rsidRDefault="0058427C" w:rsidP="0058427C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GÉNERO O LENGUAJE DANCÍSTICO:</w:t>
            </w:r>
          </w:p>
          <w:p w14:paraId="10D81850" w14:textId="5EB2986F" w:rsidR="005B24CC" w:rsidRPr="002005C6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48EBA29" w14:textId="77777777" w:rsidR="00E85232" w:rsidRPr="002005C6" w:rsidRDefault="00E85232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AF028D0" w14:textId="7D956B2E" w:rsidR="005B24CC" w:rsidRPr="002005C6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7A1DB94" w14:textId="2BEF9889" w:rsidR="005B24CC" w:rsidRPr="002005C6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B93DC9C" w14:textId="06CF1208" w:rsidR="005B24CC" w:rsidRPr="002005C6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F8C47E2" w14:textId="18C77161" w:rsidR="005B24CC" w:rsidRPr="002005C6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8813CBD" w14:textId="30AD57B2" w:rsidR="005B24CC" w:rsidRPr="002005C6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73C9408" w14:textId="64A55607" w:rsidR="005B24CC" w:rsidRPr="002005C6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DB236E8" w14:textId="0058EF9D" w:rsidR="005B24CC" w:rsidRPr="002005C6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6A76" w:rsidRPr="002005C6" w14:paraId="7CAB5872" w14:textId="77777777" w:rsidTr="00E660AD">
        <w:trPr>
          <w:trHeight w:val="1216"/>
          <w:jc w:val="center"/>
        </w:trPr>
        <w:tc>
          <w:tcPr>
            <w:tcW w:w="9918" w:type="dxa"/>
          </w:tcPr>
          <w:p w14:paraId="46B98A6D" w14:textId="3827F587" w:rsidR="005E4ACD" w:rsidRPr="002005C6" w:rsidRDefault="0058427C" w:rsidP="007332A8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005C6"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SINOPSIS ARTÍSTICA DE LA OBRA DE DANZA SACRA A PRESENTAR: </w:t>
            </w:r>
          </w:p>
          <w:p w14:paraId="74606324" w14:textId="77777777" w:rsidR="00366A76" w:rsidRPr="002005C6" w:rsidRDefault="00366A76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E52D4BE" w14:textId="50A0CEE4" w:rsidR="61FBBC0D" w:rsidRPr="002005C6" w:rsidRDefault="61FBBC0D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42DDCEA" w14:textId="2E80DFEA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11AE4DC" w14:textId="1FCA7F06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677DE60" w14:textId="2F9AD082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13DD794" w14:textId="72887695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83A1B1A" w14:textId="682EA0B7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FD87873" w14:textId="0E91CA2B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A0586CD" w14:textId="11111C46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8766CF0" w14:textId="523E2647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54F4BA2" w14:textId="3E155786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3CB8911" w14:textId="77777777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4B77FE8" w14:textId="77777777" w:rsidR="00E85232" w:rsidRPr="002005C6" w:rsidRDefault="00E85232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FBFFC65" w14:textId="77777777" w:rsidR="00366A76" w:rsidRPr="002005C6" w:rsidRDefault="00366A76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7EC07B2" w14:textId="77777777" w:rsidR="00E7336B" w:rsidRPr="002005C6" w:rsidRDefault="00E7336B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D2C21DF" w14:textId="77777777" w:rsidR="00E85232" w:rsidRPr="002005C6" w:rsidRDefault="00E85232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855A90F" w14:textId="77777777" w:rsidR="00E85232" w:rsidRPr="002005C6" w:rsidRDefault="00E85232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ACFAB65" w14:textId="77777777" w:rsidR="00E85232" w:rsidRPr="002005C6" w:rsidRDefault="00E85232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EACA5D4" w14:textId="77777777" w:rsidR="00E85232" w:rsidRPr="002005C6" w:rsidRDefault="00E85232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0CDEF60" w14:textId="77777777" w:rsidR="00E85232" w:rsidRPr="002005C6" w:rsidRDefault="00E85232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BB93ECF" w14:textId="006293D4" w:rsidR="00E85232" w:rsidRPr="002005C6" w:rsidRDefault="00E85232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5E4ACD" w:rsidRPr="002005C6" w14:paraId="51318D87" w14:textId="77777777" w:rsidTr="00E660AD">
        <w:trPr>
          <w:trHeight w:val="3713"/>
          <w:jc w:val="center"/>
        </w:trPr>
        <w:tc>
          <w:tcPr>
            <w:tcW w:w="9918" w:type="dxa"/>
          </w:tcPr>
          <w:p w14:paraId="6DB7608B" w14:textId="716B5426" w:rsidR="005E4ACD" w:rsidRPr="002005C6" w:rsidRDefault="003C0DDC" w:rsidP="00303D64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2005C6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8427C"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JUSTIFICACIÓN Y PERTINENCIA EN RELACIÓN CON LA SEMANA SANTA Y EL ENFOQUE DE DANZA SACRA.</w:t>
            </w:r>
            <w:r w:rsidR="0058427C" w:rsidRPr="002005C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FFA018" w14:textId="77777777" w:rsidR="005E4ACD" w:rsidRPr="002005C6" w:rsidRDefault="005E4ACD" w:rsidP="005E4ACD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2005C6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 </w:t>
            </w:r>
          </w:p>
          <w:p w14:paraId="02BF3BF6" w14:textId="77777777" w:rsidR="005E4ACD" w:rsidRPr="002005C6" w:rsidRDefault="005E4ACD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2005C6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 </w:t>
            </w:r>
          </w:p>
          <w:p w14:paraId="312F0B12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497E7D9B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29AE0446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16A6B809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2ECCA267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52DDE1AC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726208C1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5508E98A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216AE73E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3813185B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6662B5F6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302F4439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127A6247" w14:textId="77777777" w:rsidR="00E85232" w:rsidRPr="002005C6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7F49E70B" w14:textId="20590751" w:rsidR="00E85232" w:rsidRPr="002005C6" w:rsidRDefault="00E85232" w:rsidP="00E82A5B">
            <w:pPr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8427C" w:rsidRPr="002005C6" w14:paraId="46661428" w14:textId="77777777" w:rsidTr="00E660AD">
        <w:trPr>
          <w:trHeight w:val="3713"/>
          <w:jc w:val="center"/>
        </w:trPr>
        <w:tc>
          <w:tcPr>
            <w:tcW w:w="9918" w:type="dxa"/>
          </w:tcPr>
          <w:p w14:paraId="2C8A081D" w14:textId="4BAB814E" w:rsidR="0058427C" w:rsidRPr="002005C6" w:rsidRDefault="0058427C" w:rsidP="00303D64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DESCRIPCIÓN CONCEPTUAL DE LA OBRA (TEMA, SÍMBOLOS, NARRATIVA).</w:t>
            </w:r>
            <w:r w:rsidRPr="002005C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8427C" w:rsidRPr="002005C6" w14:paraId="2BEB8706" w14:textId="77777777" w:rsidTr="00E660AD">
        <w:trPr>
          <w:trHeight w:val="3713"/>
          <w:jc w:val="center"/>
        </w:trPr>
        <w:tc>
          <w:tcPr>
            <w:tcW w:w="9918" w:type="dxa"/>
          </w:tcPr>
          <w:p w14:paraId="5F507028" w14:textId="56AF29D5" w:rsidR="0058427C" w:rsidRPr="002005C6" w:rsidRDefault="0058427C" w:rsidP="0058427C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</w:pPr>
            <w:r w:rsidRPr="002005C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VIDEO DE REFERENCIA (función o ensayo en plano general y/o panorámico); donde se puedan observar detalles de vestuario y elementos escenográficos (en que caso de que aplique).</w:t>
            </w: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  </w:t>
            </w:r>
            <w:r w:rsidRPr="002005C6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El soporte audiovisual de la propuesta de danza </w:t>
            </w:r>
            <w:r w:rsidRPr="002005C6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debe adjuntarse por medio de Link de video con buena calidad de audio e imagen. El participante puede publicarlo en el portal web YouTube y en el campo descripción del video, incluir el nombre del grupo y del espectáculo. Deberá enviar el enlace y verificar que el mismo sea público y este activo al momento de presentar la propuesta.</w:t>
            </w:r>
          </w:p>
        </w:tc>
      </w:tr>
      <w:tr w:rsidR="00B52A2E" w:rsidRPr="002005C6" w14:paraId="6D7399E6" w14:textId="77777777" w:rsidTr="00E660AD">
        <w:trPr>
          <w:trHeight w:val="4702"/>
          <w:jc w:val="center"/>
        </w:trPr>
        <w:tc>
          <w:tcPr>
            <w:tcW w:w="9918" w:type="dxa"/>
          </w:tcPr>
          <w:p w14:paraId="0A7F5BD1" w14:textId="0357A099" w:rsidR="00FF4DFF" w:rsidRPr="002005C6" w:rsidRDefault="00730ADF" w:rsidP="00730ADF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normaltextrun"/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PRESUPUESTO (contempla gastos de vestuario, transporte y honorarios). </w:t>
            </w:r>
          </w:p>
          <w:p w14:paraId="2E726928" w14:textId="77777777" w:rsidR="00FF4DFF" w:rsidRPr="002005C6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tbl>
            <w:tblPr>
              <w:tblStyle w:val="Tablaconcuadrcula"/>
              <w:tblW w:w="0" w:type="auto"/>
              <w:jc w:val="center"/>
              <w:tblLook w:val="06A0" w:firstRow="1" w:lastRow="0" w:firstColumn="1" w:lastColumn="0" w:noHBand="1" w:noVBand="1"/>
            </w:tblPr>
            <w:tblGrid>
              <w:gridCol w:w="613"/>
              <w:gridCol w:w="2106"/>
              <w:gridCol w:w="1273"/>
              <w:gridCol w:w="1254"/>
              <w:gridCol w:w="1254"/>
              <w:gridCol w:w="2092"/>
            </w:tblGrid>
            <w:tr w:rsidR="00730ADF" w:rsidRPr="002005C6" w14:paraId="04B7A5C2" w14:textId="77777777" w:rsidTr="005E497C">
              <w:trPr>
                <w:trHeight w:val="450"/>
                <w:jc w:val="center"/>
              </w:trPr>
              <w:tc>
                <w:tcPr>
                  <w:tcW w:w="8592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A99AE11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Presupuesto</w:t>
                  </w:r>
                </w:p>
              </w:tc>
            </w:tr>
            <w:tr w:rsidR="00730ADF" w:rsidRPr="002005C6" w14:paraId="2A1B05BD" w14:textId="77777777" w:rsidTr="005E497C">
              <w:trPr>
                <w:trHeight w:val="435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45EC651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Ítem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2EAC5CE" w14:textId="77777777" w:rsidR="00730ADF" w:rsidRPr="002005C6" w:rsidRDefault="00730ADF" w:rsidP="00730ADF">
                  <w:pPr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Nombre del gasto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8" w:space="0" w:color="000000" w:themeColor="text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3B32209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000000" w:themeColor="text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A2DA7EF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Valor unitario o parcial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000000" w:themeColor="text1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4904E8B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Valor total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0F2218B8" w14:textId="77777777" w:rsidR="00730ADF" w:rsidRPr="002005C6" w:rsidRDefault="00730ADF" w:rsidP="00730ADF">
                  <w:pPr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Fuente de financiación</w:t>
                  </w:r>
                </w:p>
              </w:tc>
            </w:tr>
            <w:tr w:rsidR="00730ADF" w:rsidRPr="002005C6" w14:paraId="513F0B4D" w14:textId="77777777" w:rsidTr="005E497C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9B7F4A8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131B86E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7D4746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024372D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8657ECE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8BE8D49" w14:textId="77777777" w:rsidR="00730ADF" w:rsidRPr="002005C6" w:rsidRDefault="00730ADF" w:rsidP="00730ADF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30ADF" w:rsidRPr="002005C6" w14:paraId="7B43492B" w14:textId="77777777" w:rsidTr="005E497C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AA16462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C94F485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7561F8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73C1DCB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84FBF26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664FCCE" w14:textId="77777777" w:rsidR="00730ADF" w:rsidRPr="002005C6" w:rsidRDefault="00730ADF" w:rsidP="00730ADF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30ADF" w:rsidRPr="002005C6" w14:paraId="6C9F3FDE" w14:textId="77777777" w:rsidTr="005E497C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F5AEAC2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DED034C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A446E3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14048DB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A37E3F4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D310525" w14:textId="77777777" w:rsidR="00730ADF" w:rsidRPr="002005C6" w:rsidRDefault="00730ADF" w:rsidP="00730ADF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30ADF" w:rsidRPr="002005C6" w14:paraId="2962D549" w14:textId="77777777" w:rsidTr="005E497C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4622947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4D64590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3764B4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71F1A7E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F482A17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E8397C9" w14:textId="77777777" w:rsidR="00730ADF" w:rsidRPr="002005C6" w:rsidRDefault="00730ADF" w:rsidP="00730ADF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30ADF" w:rsidRPr="002005C6" w14:paraId="7A9647FD" w14:textId="77777777" w:rsidTr="005E497C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F9D0E23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7342C88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9D32C1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4B0C552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C8E9EE5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672BBAB" w14:textId="77777777" w:rsidR="00730ADF" w:rsidRPr="002005C6" w:rsidRDefault="00730ADF" w:rsidP="00730ADF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30ADF" w:rsidRPr="002005C6" w14:paraId="4826DA9A" w14:textId="77777777" w:rsidTr="005E497C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254AFF1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5EE9448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BB5F02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B3882D4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1FFD436" w14:textId="77777777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E7CE33F" w14:textId="77777777" w:rsidR="00730ADF" w:rsidRPr="002005C6" w:rsidRDefault="00730ADF" w:rsidP="00730ADF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30ADF" w:rsidRPr="002005C6" w14:paraId="354F7A70" w14:textId="77777777" w:rsidTr="005E497C">
              <w:trPr>
                <w:trHeight w:val="135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000000" w:themeColor="text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59D2362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8632D7C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FD4C172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0DEC42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12D8281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9F48998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30ADF" w:rsidRPr="002005C6" w14:paraId="6BBD9CA0" w14:textId="77777777" w:rsidTr="005E497C">
              <w:trPr>
                <w:trHeight w:val="270"/>
                <w:jc w:val="center"/>
              </w:trPr>
              <w:tc>
                <w:tcPr>
                  <w:tcW w:w="2719" w:type="dxa"/>
                  <w:gridSpan w:val="2"/>
                  <w:tcBorders>
                    <w:top w:val="nil"/>
                    <w:left w:val="single" w:sz="8" w:space="0" w:color="000000" w:themeColor="text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518FC05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Valor total del proyecto: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A8923C8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A2E92F0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7C7CE83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$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74A62D0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30ADF" w:rsidRPr="002005C6" w14:paraId="56514E9B" w14:textId="77777777" w:rsidTr="005E497C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42EA8DF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D1171DD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14A18FB" w14:textId="77777777" w:rsidR="00730ADF" w:rsidRPr="002005C6" w:rsidRDefault="00730ADF" w:rsidP="00730AD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2AD2C07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87ED006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63FF5AF5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30ADF" w:rsidRPr="002005C6" w14:paraId="0ED85E0E" w14:textId="77777777" w:rsidTr="005E497C">
              <w:trPr>
                <w:trHeight w:val="825"/>
                <w:jc w:val="center"/>
              </w:trPr>
              <w:tc>
                <w:tcPr>
                  <w:tcW w:w="613" w:type="dxa"/>
                  <w:tcBorders>
                    <w:top w:val="single" w:sz="8" w:space="0" w:color="000000" w:themeColor="text1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084175D7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979" w:type="dxa"/>
                  <w:gridSpan w:val="5"/>
                  <w:tcBorders>
                    <w:top w:val="single" w:sz="8" w:space="0" w:color="000000" w:themeColor="text1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1347F49" w14:textId="2A937EA8" w:rsidR="00730ADF" w:rsidRPr="002005C6" w:rsidRDefault="00730ADF" w:rsidP="00730ADF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05C6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*Tenga en cuenta el numeral de gastos no aceptables numerados en el pliego</w:t>
                  </w:r>
                </w:p>
                <w:p w14:paraId="7603E796" w14:textId="77777777" w:rsidR="00730ADF" w:rsidRPr="002005C6" w:rsidRDefault="00730ADF" w:rsidP="00730AD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3A3EE4D2" w14:textId="77777777" w:rsidR="00FF4DFF" w:rsidRPr="002005C6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F605397" w14:textId="663FD799" w:rsidR="00FF4DFF" w:rsidRPr="002005C6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30ADF" w:rsidRPr="002005C6" w14:paraId="053F01DC" w14:textId="77777777" w:rsidTr="00E660AD">
        <w:trPr>
          <w:trHeight w:val="4702"/>
          <w:jc w:val="center"/>
        </w:trPr>
        <w:tc>
          <w:tcPr>
            <w:tcW w:w="9918" w:type="dxa"/>
          </w:tcPr>
          <w:p w14:paraId="20B529FF" w14:textId="77777777" w:rsidR="00730ADF" w:rsidRPr="002005C6" w:rsidRDefault="00730ADF" w:rsidP="00730ADF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005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PROPUESTA DE SOCIALIZACIÓN O MEDIACIÓN CON EL PÚBLICO (CONVERSATORIO, ENCUENTRO, ACTIVIDAD PEDAGÓGICA; PODCAST DE CONTENIDO; U ENTREVISTA PREVIA EN LA EMISORA CULTURAL IMCT): </w:t>
            </w:r>
          </w:p>
          <w:p w14:paraId="6E607395" w14:textId="0FC52122" w:rsidR="00730ADF" w:rsidRPr="002005C6" w:rsidRDefault="00730ADF" w:rsidP="00730ADF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734E" w:rsidRPr="002005C6" w14:paraId="3DC7DB80" w14:textId="77777777" w:rsidTr="00E660AD">
        <w:trPr>
          <w:jc w:val="center"/>
        </w:trPr>
        <w:tc>
          <w:tcPr>
            <w:tcW w:w="9918" w:type="dxa"/>
          </w:tcPr>
          <w:p w14:paraId="47413A71" w14:textId="009FA6F9" w:rsidR="00D409CE" w:rsidRPr="002005C6" w:rsidRDefault="0035197D" w:rsidP="007356D0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normaltextrun"/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005C6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PLAN DE MEDIOS COMPLEMENTARIO</w:t>
            </w:r>
            <w:r w:rsidR="00624567" w:rsidRPr="002005C6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005C6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05C6">
              <w:rPr>
                <w:rStyle w:val="normaltextrun"/>
                <w:rFonts w:ascii="Arial Narrow" w:hAnsi="Arial Narrow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Estrategia de comunicación</w:t>
            </w:r>
            <w:r w:rsidR="00C51D5D" w:rsidRPr="002005C6">
              <w:rPr>
                <w:rStyle w:val="normaltextrun"/>
                <w:rFonts w:ascii="Arial Narrow" w:hAnsi="Arial Narrow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que</w:t>
            </w:r>
            <w:r w:rsidR="00C51D5D" w:rsidRPr="002005C6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80254" w:rsidRPr="002005C6">
              <w:rPr>
                <w:rStyle w:val="normaltextrun"/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utilizará </w:t>
            </w:r>
            <w:r w:rsidR="00C51D5D" w:rsidRPr="002005C6">
              <w:rPr>
                <w:rStyle w:val="normaltextrun"/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como complementaria a la adelantada por la entidad, </w:t>
            </w:r>
            <w:r w:rsidR="00080254" w:rsidRPr="002005C6">
              <w:rPr>
                <w:rStyle w:val="normaltextrun"/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>para dar a conocer a la comunidad en general su obra artística.</w:t>
            </w:r>
            <w:r w:rsidR="00080254" w:rsidRPr="002005C6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="00080254" w:rsidRPr="002005C6">
              <w:rPr>
                <w:rStyle w:val="normaltextrun"/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="00080254" w:rsidRPr="002005C6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Si su propuesta es ganadora debe ejecutar todo lo propuesto en este punto</w:t>
            </w:r>
            <w:r w:rsidR="00C51D5D" w:rsidRPr="002005C6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92A6CEE" w14:textId="77777777" w:rsidR="00730ADF" w:rsidRPr="002005C6" w:rsidRDefault="00730ADF" w:rsidP="00730ADF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tbl>
            <w:tblPr>
              <w:tblW w:w="965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8303"/>
            </w:tblGrid>
            <w:tr w:rsidR="0034703C" w:rsidRPr="002005C6" w14:paraId="24A53045" w14:textId="77777777" w:rsidTr="00F90744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F73011D" w14:textId="77777777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REDES SOCIALES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39FE82F0" w14:textId="77777777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Instagram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73F1FD03" w14:textId="77777777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Facebook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25845567" w14:textId="77777777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Twitter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60CD06E4" w14:textId="77777777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Página Web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348E34B1" w14:textId="77777777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otros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487466B" w14:textId="618CBDB8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Propias, aliadas o institucionales</w:t>
                  </w:r>
                </w:p>
              </w:tc>
            </w:tr>
            <w:tr w:rsidR="0034703C" w:rsidRPr="002005C6" w14:paraId="4E6A2B02" w14:textId="77777777" w:rsidTr="004318C4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0397FC9" w14:textId="77777777" w:rsidR="0034703C" w:rsidRPr="002005C6" w:rsidRDefault="0034703C" w:rsidP="00D409CE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D4056FB" w14:textId="77777777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613A3476" w14:textId="10FB8C41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5A782682" w14:textId="5036CBED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34703C" w:rsidRPr="002005C6" w14:paraId="084A5B92" w14:textId="77777777" w:rsidTr="00D46B88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A00C723" w14:textId="07D55F80" w:rsidR="0034703C" w:rsidRPr="002005C6" w:rsidRDefault="0034703C" w:rsidP="00C51D5D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VISITA A MEDIOS</w:t>
                  </w:r>
                  <w:r w:rsidRPr="002005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 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A4FF3D8" w14:textId="20DAC77F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Periódicos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</w:t>
                  </w: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tradicionales, digitales, revistas virtuales, emisoras o medios televisivos</w:t>
                  </w:r>
                </w:p>
              </w:tc>
            </w:tr>
            <w:tr w:rsidR="0034703C" w:rsidRPr="002005C6" w14:paraId="6FF92AC4" w14:textId="77777777" w:rsidTr="00F62226">
              <w:trPr>
                <w:trHeight w:val="138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7A7A910" w14:textId="77777777" w:rsidR="0034703C" w:rsidRPr="002005C6" w:rsidRDefault="0034703C" w:rsidP="00D409CE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DB87568" w14:textId="77777777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1D6633C1" w14:textId="74DC2D08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7E0DBC2E" w14:textId="3BDCB706" w:rsidR="0034703C" w:rsidRPr="002005C6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D409CE" w:rsidRPr="002005C6" w14:paraId="1A693AAC" w14:textId="77777777" w:rsidTr="00E660AD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44EA9D5C" w14:textId="77777777" w:rsidR="00D409CE" w:rsidRPr="002005C6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MATERIAL DIGITAL Y/O IMPRESO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77A3AB82" w14:textId="77777777" w:rsidR="00D409CE" w:rsidRPr="002005C6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Afiches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5CF7994E" w14:textId="77777777" w:rsidR="00D409CE" w:rsidRPr="002005C6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Flayers</w:t>
                  </w:r>
                  <w:proofErr w:type="spellEnd"/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21C12193" w14:textId="77777777" w:rsidR="00D409CE" w:rsidRPr="002005C6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Otros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0931CEE2" w14:textId="77777777" w:rsidR="00D409CE" w:rsidRPr="002005C6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56DA7CB5" w14:textId="77777777" w:rsidR="00D409CE" w:rsidRPr="002005C6" w:rsidRDefault="00D409CE" w:rsidP="00D409CE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</w:t>
                  </w:r>
                  <w:r w:rsidRPr="002005C6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16EF05F8" w14:textId="77777777" w:rsidR="00D409CE" w:rsidRPr="002005C6" w:rsidRDefault="00D409CE" w:rsidP="00D409CE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6AC4C93E" w14:textId="77777777" w:rsidR="00D409CE" w:rsidRPr="002005C6" w:rsidRDefault="00D409CE" w:rsidP="00D409CE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2005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2005C6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</w:tbl>
          <w:p w14:paraId="451BA250" w14:textId="77777777" w:rsidR="00FF4DFF" w:rsidRPr="002005C6" w:rsidRDefault="00FF4DFF" w:rsidP="00FF4DFF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BEECC73" w14:textId="77777777" w:rsidR="00FF4DFF" w:rsidRPr="002005C6" w:rsidRDefault="00FF4DFF" w:rsidP="00FF4DFF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09181D1" w14:textId="77777777" w:rsidR="009C734E" w:rsidRPr="002005C6" w:rsidRDefault="009C734E" w:rsidP="00D409CE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BD01490" w14:textId="192CC46C" w:rsidR="003C0DDC" w:rsidRPr="002005C6" w:rsidRDefault="003C0DDC" w:rsidP="00D409CE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783AF1C6" w:rsidRPr="002005C6" w14:paraId="2F50382E" w14:textId="77777777" w:rsidTr="00E660AD">
        <w:trPr>
          <w:jc w:val="center"/>
        </w:trPr>
        <w:tc>
          <w:tcPr>
            <w:tcW w:w="9918" w:type="dxa"/>
          </w:tcPr>
          <w:p w14:paraId="37E8B809" w14:textId="75E8F1A1" w:rsidR="002C23FA" w:rsidRPr="002005C6" w:rsidRDefault="002C23FA" w:rsidP="61FBBC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48AAED2" w14:textId="77777777" w:rsidR="002C23FA" w:rsidRPr="002005C6" w:rsidRDefault="002C23FA" w:rsidP="61FBBC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E4E4A52" w14:textId="11EF7F40" w:rsidR="783AF1C6" w:rsidRPr="002005C6" w:rsidRDefault="783AF1C6" w:rsidP="783AF1C6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9"/>
      </w:tblGrid>
      <w:tr w:rsidR="00882F8F" w:rsidRPr="005336F7" w14:paraId="56A58A8B" w14:textId="77777777" w:rsidTr="00730ADF"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227C5" w14:textId="7D76753B" w:rsidR="00882F8F" w:rsidRPr="005336F7" w:rsidRDefault="00882F8F" w:rsidP="007356D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b/>
                <w:bCs/>
                <w:color w:val="000000"/>
                <w:shd w:val="clear" w:color="auto" w:fill="FFFFFF"/>
                <w:lang w:eastAsia="es-CO"/>
              </w:rPr>
              <w:t xml:space="preserve"> TRAYECTORIA ARTÍSTICA</w:t>
            </w:r>
            <w:r w:rsidR="00624567" w:rsidRPr="005336F7">
              <w:rPr>
                <w:rFonts w:ascii="Arial Narrow" w:eastAsia="Times New Roman" w:hAnsi="Arial Narrow" w:cs="Arial"/>
                <w:b/>
                <w:bCs/>
                <w:color w:val="000000"/>
                <w:shd w:val="clear" w:color="auto" w:fill="FFFFFF"/>
                <w:lang w:eastAsia="es-CO"/>
              </w:rPr>
              <w:t>.</w:t>
            </w:r>
            <w:r w:rsidRPr="005336F7">
              <w:rPr>
                <w:rFonts w:ascii="Arial Narrow" w:eastAsia="Times New Roman" w:hAnsi="Arial Narrow" w:cs="Arial"/>
                <w:color w:val="000000"/>
                <w:shd w:val="clear" w:color="auto" w:fill="FFFFFF"/>
                <w:lang w:eastAsia="es-CO"/>
              </w:rPr>
              <w:t xml:space="preserve"> </w:t>
            </w:r>
            <w:r w:rsidRPr="005336F7">
              <w:rPr>
                <w:rFonts w:ascii="Arial Narrow" w:eastAsia="Times New Roman" w:hAnsi="Arial Narrow" w:cs="Arial"/>
                <w:i/>
                <w:iCs/>
                <w:color w:val="000000"/>
                <w:shd w:val="clear" w:color="auto" w:fill="FFFFFF"/>
                <w:lang w:eastAsia="es-CO"/>
              </w:rPr>
              <w:t xml:space="preserve">Relacione la cantidad de años o meses que lleva desempeñándose en su práctica artística y/o ejecutando proyectos culturales y/o artísticos </w:t>
            </w:r>
            <w:r w:rsidR="6A5287E5" w:rsidRPr="005336F7">
              <w:rPr>
                <w:rFonts w:ascii="Arial Narrow" w:eastAsia="Times New Roman" w:hAnsi="Arial Narrow" w:cs="Arial"/>
                <w:i/>
                <w:iCs/>
                <w:color w:val="000000"/>
                <w:lang w:eastAsia="es-CO"/>
              </w:rPr>
              <w:t>según el tipo de participante</w:t>
            </w:r>
            <w:r w:rsidRPr="005336F7">
              <w:rPr>
                <w:rFonts w:ascii="Arial Narrow" w:eastAsia="Times New Roman" w:hAnsi="Arial Narrow" w:cs="Arial"/>
                <w:i/>
                <w:iCs/>
                <w:color w:val="000000"/>
                <w:lang w:eastAsia="es-CO"/>
              </w:rPr>
              <w:t xml:space="preserve"> persona natural, persona jurídica, grupo constituido</w:t>
            </w:r>
            <w:r w:rsidRPr="005336F7">
              <w:rPr>
                <w:rFonts w:ascii="Arial Narrow" w:eastAsia="Times New Roman" w:hAnsi="Arial Narrow" w:cs="Arial"/>
                <w:i/>
                <w:iCs/>
                <w:color w:val="000000"/>
                <w:shd w:val="clear" w:color="auto" w:fill="FFFFFF"/>
                <w:lang w:eastAsia="es-CO"/>
              </w:rPr>
              <w:t>: ____________________________</w:t>
            </w:r>
            <w:r w:rsidRPr="005336F7">
              <w:rPr>
                <w:rFonts w:ascii="Arial Narrow" w:eastAsia="Times New Roman" w:hAnsi="Arial Narrow" w:cs="Arial"/>
                <w:color w:val="000000"/>
                <w:lang w:eastAsia="es-CO"/>
              </w:rPr>
              <w:t> </w:t>
            </w:r>
          </w:p>
          <w:p w14:paraId="1A1C9C51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5E7A36CB" w14:textId="77777777" w:rsidTr="00730ADF"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F4824" w14:textId="2FBC6318" w:rsidR="00882F8F" w:rsidRPr="005336F7" w:rsidRDefault="005336F7" w:rsidP="61FBBC0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>9</w:t>
            </w:r>
            <w:r w:rsidR="007356D0" w:rsidRPr="005336F7"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 xml:space="preserve">.1 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>RESEÑA DE VIDA ARTISTICA</w:t>
            </w:r>
            <w:r w:rsidR="00624567" w:rsidRPr="005336F7"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>.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 xml:space="preserve">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>Describa de manera cronológica el resumen de su hoja de vida artística según el tipo de participante p</w:t>
            </w:r>
            <w:r w:rsidR="00E85232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 xml:space="preserve">ersona natural,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>persona jurídica, grupo constituido en máximo 15 renglones que permita al jurado verificar su status de artista, creador, gestor cultural.</w:t>
            </w:r>
            <w:r w:rsidR="00882F8F" w:rsidRPr="005336F7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 </w:t>
            </w:r>
          </w:p>
          <w:p w14:paraId="4893ED05" w14:textId="24D891B1" w:rsidR="61FBBC0D" w:rsidRPr="005336F7" w:rsidRDefault="61FBBC0D" w:rsidP="61FBBC0D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i/>
                <w:iCs/>
                <w:lang w:eastAsia="es-CO"/>
              </w:rPr>
            </w:pPr>
          </w:p>
          <w:p w14:paraId="2CD41018" w14:textId="375FC96E" w:rsidR="00882F8F" w:rsidRPr="005336F7" w:rsidRDefault="00882F8F" w:rsidP="61FBBC0D">
            <w:pPr>
              <w:pStyle w:val="Prrafodelista"/>
              <w:spacing w:after="0" w:line="240" w:lineRule="auto"/>
              <w:ind w:left="0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i/>
                <w:iCs/>
                <w:lang w:eastAsia="es-CO"/>
              </w:rPr>
              <w:t>Nota:</w:t>
            </w:r>
            <w:r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 xml:space="preserve"> En el caso, de que el colectivo artístico no pueda soportar grupalmente su trayectoria/hoja de vida debe validar dicho requisito individualmente por cada integrante de la agrupación con sus respectivos soportes.</w:t>
            </w:r>
            <w:r w:rsidRPr="005336F7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 </w:t>
            </w:r>
          </w:p>
        </w:tc>
      </w:tr>
      <w:tr w:rsidR="00882F8F" w:rsidRPr="005336F7" w14:paraId="67834FA4" w14:textId="77777777" w:rsidTr="00730ADF"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4EDEE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19787152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3CA0108F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07EE5604" w14:textId="11A9B49C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 </w:t>
            </w:r>
          </w:p>
          <w:p w14:paraId="368279A6" w14:textId="468198E4" w:rsidR="00F15D21" w:rsidRPr="005336F7" w:rsidRDefault="00F15D21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74D33685" w14:textId="65DF8865" w:rsidR="00F15D21" w:rsidRPr="005336F7" w:rsidRDefault="00F15D21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4B80831A" w14:textId="77777777" w:rsidR="00F15D21" w:rsidRPr="005336F7" w:rsidRDefault="00F15D21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5D667E44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lastRenderedPageBreak/>
              <w:t> </w:t>
            </w:r>
          </w:p>
          <w:p w14:paraId="4006D3FD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60FF7038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4280EFFB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2FDFDCED" w14:textId="77777777" w:rsidTr="00730ADF"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33027" w14:textId="5EF1895F" w:rsidR="00882F8F" w:rsidRPr="005336F7" w:rsidRDefault="005336F7" w:rsidP="61FBBC0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lastRenderedPageBreak/>
              <w:t>9</w:t>
            </w:r>
            <w:r w:rsidR="007356D0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.2 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CONOCIMIENTOS Y FORMACIÓN FORMAL Y/O INFORMAL RELACIONADA CON SU ÁREA ARTÍSTICA</w:t>
            </w:r>
            <w:r w:rsidR="00624567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.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 xml:space="preserve">Debe presentarse según el tipo de participante persona natural, persona jurídica, grupo constituido.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lang w:eastAsia="es-CO"/>
              </w:rPr>
              <w:t>Relacione los nombres de los cursos, seminarios, talleres o último nivel de formación cursado, solamente los relacionados con su actividad artística durante los últimos años (se pueden agregar más renglones en caso de ser necesario):</w:t>
            </w:r>
            <w:r w:rsidR="00882F8F"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30AB1F63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61C9C816" w14:textId="77777777" w:rsidTr="00730ADF"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975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8"/>
            </w:tblGrid>
            <w:tr w:rsidR="00882F8F" w:rsidRPr="005336F7" w14:paraId="284D7E8B" w14:textId="77777777" w:rsidTr="00734B7C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2B4046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DENOMINACION DE LA FORMACION (Ejemplo título profesional, taller, capacitación, diplomado curso etc.) </w:t>
                  </w:r>
                </w:p>
              </w:tc>
            </w:tr>
            <w:tr w:rsidR="00882F8F" w:rsidRPr="005336F7" w14:paraId="5224C321" w14:textId="77777777" w:rsidTr="00734B7C">
              <w:trPr>
                <w:trHeight w:val="40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FC6E6B" w14:textId="77777777" w:rsidR="00882F8F" w:rsidRPr="005336F7" w:rsidRDefault="00882F8F" w:rsidP="00882F8F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1) </w:t>
                  </w:r>
                </w:p>
              </w:tc>
            </w:tr>
            <w:tr w:rsidR="00882F8F" w:rsidRPr="005336F7" w14:paraId="3753F143" w14:textId="77777777" w:rsidTr="00734B7C">
              <w:trPr>
                <w:trHeight w:val="45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75EB508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2) </w:t>
                  </w:r>
                </w:p>
              </w:tc>
            </w:tr>
            <w:tr w:rsidR="00882F8F" w:rsidRPr="005336F7" w14:paraId="10682B04" w14:textId="77777777" w:rsidTr="00734B7C">
              <w:trPr>
                <w:trHeight w:val="40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5B6CC2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3) </w:t>
                  </w:r>
                </w:p>
              </w:tc>
            </w:tr>
            <w:tr w:rsidR="00882F8F" w:rsidRPr="005336F7" w14:paraId="48B5E589" w14:textId="77777777" w:rsidTr="00734B7C">
              <w:trPr>
                <w:trHeight w:val="34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746F872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4) </w:t>
                  </w:r>
                </w:p>
              </w:tc>
            </w:tr>
            <w:tr w:rsidR="00882F8F" w:rsidRPr="005336F7" w14:paraId="26D4191D" w14:textId="77777777" w:rsidTr="00734B7C">
              <w:trPr>
                <w:trHeight w:val="34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533947C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5) </w:t>
                  </w:r>
                </w:p>
              </w:tc>
            </w:tr>
          </w:tbl>
          <w:p w14:paraId="06A0CC49" w14:textId="664D489A" w:rsidR="00882F8F" w:rsidRPr="005336F7" w:rsidRDefault="00882F8F" w:rsidP="00624567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Puede añadir más filas si lo requiere.  </w:t>
            </w:r>
          </w:p>
        </w:tc>
      </w:tr>
      <w:tr w:rsidR="00882F8F" w:rsidRPr="005336F7" w14:paraId="747C097A" w14:textId="77777777" w:rsidTr="00730ADF"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DDD58" w14:textId="4FB6E4D3" w:rsidR="00882F8F" w:rsidRPr="005336F7" w:rsidRDefault="005336F7" w:rsidP="61FBBC0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9</w:t>
            </w:r>
            <w:r w:rsidR="007356D0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.3 EXPERIENCIA</w:t>
            </w:r>
            <w:r w:rsidR="00624567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.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lang w:eastAsia="es-CO"/>
              </w:rPr>
              <w:t>Relacione los principales empleos o trabajos que ha desempeñado en el sector cultural o artístico, las principales obras artísticas, espectáculos, publicaciones o investigaciones que ha creado, producido, interpretado, dirigido y/o gestionado de manera individual o colectiva durante los meses o años de su trayectoria (se pueden agregar más renglones en caso de ser necesario):</w:t>
            </w:r>
            <w:r w:rsidR="00882F8F"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4FF13B48" w14:textId="77777777" w:rsidR="00882F8F" w:rsidRPr="005336F7" w:rsidRDefault="00882F8F" w:rsidP="00882F8F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1F09750A" w14:textId="77777777" w:rsidTr="00730ADF">
        <w:trPr>
          <w:trHeight w:val="1910"/>
        </w:trPr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975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8"/>
            </w:tblGrid>
            <w:tr w:rsidR="00882F8F" w:rsidRPr="005336F7" w14:paraId="5798320C" w14:textId="77777777" w:rsidTr="00734B7C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8482BB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1) </w:t>
                  </w:r>
                </w:p>
              </w:tc>
            </w:tr>
            <w:tr w:rsidR="00882F8F" w:rsidRPr="005336F7" w14:paraId="111FFBEA" w14:textId="77777777" w:rsidTr="00734B7C">
              <w:trPr>
                <w:trHeight w:val="31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4C4E8B4" w14:textId="77777777" w:rsidR="00882F8F" w:rsidRPr="005336F7" w:rsidRDefault="00882F8F" w:rsidP="00882F8F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2)  </w:t>
                  </w:r>
                </w:p>
              </w:tc>
            </w:tr>
            <w:tr w:rsidR="00882F8F" w:rsidRPr="005336F7" w14:paraId="653096E6" w14:textId="77777777" w:rsidTr="00734B7C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30FEE2B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3) </w:t>
                  </w:r>
                </w:p>
              </w:tc>
            </w:tr>
            <w:tr w:rsidR="00882F8F" w:rsidRPr="005336F7" w14:paraId="40BF9EA0" w14:textId="77777777" w:rsidTr="00734B7C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19E700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4) </w:t>
                  </w:r>
                </w:p>
              </w:tc>
            </w:tr>
          </w:tbl>
          <w:p w14:paraId="12353FBD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1FDAE072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Puede añadir más filas si lo requiere. </w:t>
            </w:r>
          </w:p>
          <w:p w14:paraId="2AE14464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32D82278" w14:textId="77777777" w:rsidTr="00730ADF"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BC9C3" w14:textId="608A790B" w:rsidR="00882F8F" w:rsidRPr="005336F7" w:rsidRDefault="005336F7" w:rsidP="00F15D21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9</w:t>
            </w:r>
            <w:r w:rsidR="007356D0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.4 PREMIOS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 Y RECONOCIMIENTOS DE LA PERSONA NATURAL O GRUPO CONSTITUIDO O PERSONA JURÍDICA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lang w:eastAsia="es-CO"/>
              </w:rPr>
              <w:t xml:space="preserve">Relacione los premios, los reconocimientos o distinciones que ha recibido por su actividad cultural y/o artística,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>presentarse según el tipo de participante persona natural, persona jurídica, grupo constituido.</w:t>
            </w:r>
            <w:r w:rsidR="00882F8F" w:rsidRPr="005336F7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 </w:t>
            </w:r>
          </w:p>
        </w:tc>
      </w:tr>
      <w:tr w:rsidR="00882F8F" w:rsidRPr="005336F7" w14:paraId="4D74EADF" w14:textId="77777777" w:rsidTr="00730ADF"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975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8"/>
            </w:tblGrid>
            <w:tr w:rsidR="00882F8F" w:rsidRPr="005336F7" w14:paraId="63682ABF" w14:textId="77777777" w:rsidTr="00E660AD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AF2D43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1) </w:t>
                  </w:r>
                </w:p>
              </w:tc>
            </w:tr>
            <w:tr w:rsidR="00882F8F" w:rsidRPr="005336F7" w14:paraId="6B7FCAE3" w14:textId="77777777" w:rsidTr="00E660AD">
              <w:trPr>
                <w:trHeight w:val="31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3CBF33" w14:textId="77777777" w:rsidR="00882F8F" w:rsidRPr="005336F7" w:rsidRDefault="00882F8F" w:rsidP="00882F8F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2)  </w:t>
                  </w:r>
                </w:p>
              </w:tc>
            </w:tr>
            <w:tr w:rsidR="00882F8F" w:rsidRPr="005336F7" w14:paraId="673CCEA1" w14:textId="77777777" w:rsidTr="00E660AD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974B9F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3) </w:t>
                  </w:r>
                </w:p>
              </w:tc>
            </w:tr>
            <w:tr w:rsidR="00882F8F" w:rsidRPr="005336F7" w14:paraId="1A388F86" w14:textId="77777777" w:rsidTr="00E660AD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CFD559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4) </w:t>
                  </w:r>
                </w:p>
              </w:tc>
            </w:tr>
          </w:tbl>
          <w:p w14:paraId="06E6D981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4D6DD8AD" w14:textId="27078825" w:rsidR="00624567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Puede añadir más filas si lo requiere. </w:t>
            </w:r>
          </w:p>
          <w:p w14:paraId="44CDBDD1" w14:textId="23F7DA50" w:rsidR="00624567" w:rsidRPr="005336F7" w:rsidRDefault="0062456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767EEB4D" w14:textId="7E15EAAC" w:rsidR="00624567" w:rsidRPr="005336F7" w:rsidRDefault="0062456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29D8B282" w14:textId="7944FFF6" w:rsidR="00624567" w:rsidRPr="005336F7" w:rsidRDefault="0062456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6E57F9B0" w14:textId="68F6948E" w:rsidR="00624567" w:rsidRPr="005336F7" w:rsidRDefault="0062456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56AE0D49" w14:textId="6E409377" w:rsidR="00817387" w:rsidRPr="005336F7" w:rsidRDefault="0081738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3E66364A" w14:textId="77777777" w:rsidR="00817387" w:rsidRPr="005336F7" w:rsidRDefault="0081738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14990581" w14:textId="77777777" w:rsidR="00882F8F" w:rsidRPr="005336F7" w:rsidRDefault="00882F8F" w:rsidP="00882F8F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</w:tbl>
    <w:p w14:paraId="3D01C7FA" w14:textId="103E0D62" w:rsidR="3643AE11" w:rsidRPr="005336F7" w:rsidRDefault="3643AE11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17522A53" w14:textId="1027952F" w:rsidR="3643AE11" w:rsidRPr="005336F7" w:rsidRDefault="3643AE11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523C12B2" w14:textId="77777777" w:rsidR="003C0DDC" w:rsidRPr="005336F7" w:rsidRDefault="003C0DDC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4C4EA2CD" w14:textId="77777777" w:rsidR="002005C6" w:rsidRDefault="002005C6">
      <w:pPr>
        <w:rPr>
          <w:rFonts w:ascii="Arial Narrow" w:eastAsia="Times New Roman" w:hAnsi="Arial Narrow" w:cs="Arial"/>
          <w:b/>
          <w:bCs/>
          <w:lang w:eastAsia="es-CO"/>
        </w:rPr>
      </w:pPr>
      <w:r>
        <w:rPr>
          <w:rFonts w:ascii="Arial Narrow" w:eastAsia="Times New Roman" w:hAnsi="Arial Narrow" w:cs="Arial"/>
          <w:b/>
          <w:bCs/>
          <w:lang w:eastAsia="es-CO"/>
        </w:rPr>
        <w:br w:type="page"/>
      </w:r>
    </w:p>
    <w:p w14:paraId="2FCE2077" w14:textId="62BB7399" w:rsidR="00882F8F" w:rsidRPr="005336F7" w:rsidRDefault="00882F8F" w:rsidP="00882F8F">
      <w:pPr>
        <w:spacing w:after="0" w:line="240" w:lineRule="auto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lastRenderedPageBreak/>
        <w:t>SOPORTES</w:t>
      </w:r>
      <w:r w:rsidR="00730ADF">
        <w:rPr>
          <w:rFonts w:ascii="Arial Narrow" w:eastAsia="Times New Roman" w:hAnsi="Arial Narrow" w:cs="Arial"/>
          <w:lang w:eastAsia="es-CO"/>
        </w:rPr>
        <w:t>:</w:t>
      </w:r>
    </w:p>
    <w:p w14:paraId="11C03226" w14:textId="77777777" w:rsidR="00882F8F" w:rsidRPr="005336F7" w:rsidRDefault="00882F8F" w:rsidP="00882F8F">
      <w:pPr>
        <w:spacing w:after="0" w:line="240" w:lineRule="auto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lang w:eastAsia="es-CO"/>
        </w:rPr>
        <w:t> </w:t>
      </w:r>
    </w:p>
    <w:p w14:paraId="1550A922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Soporte 1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2754236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u w:val="single"/>
          <w:shd w:val="clear" w:color="auto" w:fill="FFFF00"/>
          <w:lang w:eastAsia="es-CO"/>
        </w:rPr>
        <w:t>Aquí deberá pegar los documentos que soporten la denominación de su formación.</w:t>
      </w:r>
      <w:r w:rsidRPr="005336F7">
        <w:rPr>
          <w:rFonts w:ascii="Arial" w:eastAsia="Times New Roman" w:hAnsi="Arial" w:cs="Arial"/>
          <w:b/>
          <w:bCs/>
          <w:u w:val="single"/>
          <w:lang w:eastAsia="es-CO"/>
        </w:rPr>
        <w:t> 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779E8AE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lang w:eastAsia="es-CO"/>
        </w:rPr>
        <w:t>(Ejemplo título profesional, taller, capacitación, diplomado curso etc.) (Conocimientos y formación formal y/o informal relacionada con su área artística)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AE05DF7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Nota importante</w:t>
      </w:r>
      <w:r w:rsidRPr="005336F7">
        <w:rPr>
          <w:rFonts w:ascii="Arial Narrow" w:eastAsia="Times New Roman" w:hAnsi="Arial Narrow" w:cs="Arial"/>
          <w:lang w:eastAsia="es-CO"/>
        </w:rPr>
        <w:t>: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"/>
          <w:lang w:eastAsia="es-CO"/>
        </w:rPr>
        <w:t xml:space="preserve"> Los soportes pueden ser documentos tales como diplomas y/o certificados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2C817EDC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EEC8540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2C0E574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4D2F810F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32770832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B8247A6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0036AD7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4E26BB82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3EF43861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3A23A606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04A50448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49A1F84D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65BF7A03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4C350502" w14:textId="6D6F5276" w:rsidR="00882F8F" w:rsidRPr="005336F7" w:rsidRDefault="00882F8F" w:rsidP="002005C6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290E0E58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B492009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34AFD8EA" w14:textId="7B085FED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Soporte 2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9216492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u w:val="single"/>
          <w:shd w:val="clear" w:color="auto" w:fill="FFFF00"/>
          <w:lang w:eastAsia="es-CO"/>
        </w:rPr>
        <w:t>Aquí deberá pegar los documentos que soporten el ítem la experiencia</w:t>
      </w:r>
      <w:r w:rsidRPr="005336F7">
        <w:rPr>
          <w:rFonts w:ascii="Arial Narrow" w:eastAsia="Times New Roman" w:hAnsi="Arial Narrow" w:cs="Arial"/>
          <w:lang w:eastAsia="es-CO"/>
        </w:rPr>
        <w:t> </w:t>
      </w:r>
    </w:p>
    <w:p w14:paraId="711C0D87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Nota importante</w:t>
      </w:r>
      <w:r w:rsidRPr="005336F7">
        <w:rPr>
          <w:rFonts w:ascii="Arial Narrow" w:eastAsia="Times New Roman" w:hAnsi="Arial Narrow" w:cs="Arial"/>
          <w:lang w:eastAsia="es-CO"/>
        </w:rPr>
        <w:t>: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"/>
          <w:lang w:eastAsia="es-CO"/>
        </w:rPr>
        <w:t xml:space="preserve"> Los soportes pueden ser documentos tales como certificados, afiches, piezas gr</w:t>
      </w:r>
      <w:r w:rsidRPr="005336F7">
        <w:rPr>
          <w:rFonts w:ascii="Arial Narrow" w:eastAsia="Times New Roman" w:hAnsi="Arial Narrow" w:cs="Arial Narrow"/>
          <w:lang w:eastAsia="es-CO"/>
        </w:rPr>
        <w:t>á</w:t>
      </w:r>
      <w:r w:rsidRPr="005336F7">
        <w:rPr>
          <w:rFonts w:ascii="Arial Narrow" w:eastAsia="Times New Roman" w:hAnsi="Arial Narrow" w:cs="Arial"/>
          <w:lang w:eastAsia="es-CO"/>
        </w:rPr>
        <w:t>ficas, publicaciones en medios de comunicaci</w:t>
      </w:r>
      <w:r w:rsidRPr="005336F7">
        <w:rPr>
          <w:rFonts w:ascii="Arial Narrow" w:eastAsia="Times New Roman" w:hAnsi="Arial Narrow" w:cs="Arial Narrow"/>
          <w:lang w:eastAsia="es-CO"/>
        </w:rPr>
        <w:t>ó</w:t>
      </w:r>
      <w:r w:rsidRPr="005336F7">
        <w:rPr>
          <w:rFonts w:ascii="Arial Narrow" w:eastAsia="Times New Roman" w:hAnsi="Arial Narrow" w:cs="Arial"/>
          <w:lang w:eastAsia="es-CO"/>
        </w:rPr>
        <w:t>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Dropbox). Agregue los soportes al final de su hoja de vida.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C3FE1BD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9C3E681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0B6EAA59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2F89D6C0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60042FD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6316C970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C3AAC3E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1EECF91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8341AFF" w14:textId="30E572BC" w:rsidR="00E85232" w:rsidRPr="005336F7" w:rsidRDefault="00882F8F" w:rsidP="002005C6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1625A68" w14:textId="453320A6" w:rsidR="00E85232" w:rsidRPr="005336F7" w:rsidRDefault="00E85232" w:rsidP="3643AE11">
      <w:pPr>
        <w:spacing w:after="0" w:line="240" w:lineRule="auto"/>
        <w:jc w:val="both"/>
        <w:rPr>
          <w:rFonts w:ascii="Arial Narrow" w:eastAsia="Times New Roman" w:hAnsi="Arial Narrow" w:cs="Arial"/>
          <w:lang w:eastAsia="es-CO"/>
        </w:rPr>
      </w:pPr>
    </w:p>
    <w:p w14:paraId="3749443A" w14:textId="09A25262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</w:p>
    <w:p w14:paraId="10CB414F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Soporte 3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60953E2D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u w:val="single"/>
          <w:shd w:val="clear" w:color="auto" w:fill="FFFF00"/>
          <w:lang w:eastAsia="es-CO"/>
        </w:rPr>
        <w:t>Aquí deberá pegar los documentos que soporten los premios y reconocimientos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87F3351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Nota importante</w:t>
      </w:r>
      <w:r w:rsidRPr="005336F7">
        <w:rPr>
          <w:rFonts w:ascii="Arial Narrow" w:eastAsia="Times New Roman" w:hAnsi="Arial Narrow" w:cs="Arial"/>
          <w:lang w:eastAsia="es-CO"/>
        </w:rPr>
        <w:t>: anexe soportes tales como artículos de prensa, de revista o de blogs; fotografías afines, copia de diplomas, imágenes de placas de reconocimiento u otro material de soporte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22E084A4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A4D55BB" w14:textId="77777777" w:rsidR="00882F8F" w:rsidRPr="005336F7" w:rsidRDefault="00882F8F" w:rsidP="00882F8F">
      <w:pPr>
        <w:spacing w:after="0" w:line="240" w:lineRule="auto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lang w:eastAsia="es-CO"/>
        </w:rPr>
        <w:t> </w:t>
      </w:r>
    </w:p>
    <w:p w14:paraId="7673E5AE" w14:textId="77777777" w:rsidR="00A12B01" w:rsidRPr="005336F7" w:rsidRDefault="00A12B01">
      <w:pPr>
        <w:rPr>
          <w:rFonts w:ascii="Arial Narrow" w:hAnsi="Arial Narrow" w:cs="Arial"/>
        </w:rPr>
      </w:pPr>
    </w:p>
    <w:p w14:paraId="041D98D7" w14:textId="77777777" w:rsidR="00A12B01" w:rsidRPr="005336F7" w:rsidRDefault="00A12B01">
      <w:pPr>
        <w:rPr>
          <w:rFonts w:ascii="Arial Narrow" w:hAnsi="Arial Narrow" w:cs="Arial"/>
        </w:rPr>
      </w:pPr>
      <w:bookmarkStart w:id="0" w:name="_GoBack"/>
      <w:bookmarkEnd w:id="0"/>
    </w:p>
    <w:sectPr w:rsidR="00A12B01" w:rsidRPr="005336F7" w:rsidSect="00326299">
      <w:headerReference w:type="default" r:id="rId10"/>
      <w:pgSz w:w="12240" w:h="20160" w:code="5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67EFC" w14:textId="77777777" w:rsidR="007F669D" w:rsidRDefault="007F669D" w:rsidP="00775C6A">
      <w:pPr>
        <w:spacing w:after="0" w:line="240" w:lineRule="auto"/>
      </w:pPr>
      <w:r>
        <w:separator/>
      </w:r>
    </w:p>
  </w:endnote>
  <w:endnote w:type="continuationSeparator" w:id="0">
    <w:p w14:paraId="383CF8D1" w14:textId="77777777" w:rsidR="007F669D" w:rsidRDefault="007F669D" w:rsidP="0077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7E382" w14:textId="77777777" w:rsidR="007F669D" w:rsidRDefault="007F669D" w:rsidP="00775C6A">
      <w:pPr>
        <w:spacing w:after="0" w:line="240" w:lineRule="auto"/>
      </w:pPr>
      <w:r>
        <w:separator/>
      </w:r>
    </w:p>
  </w:footnote>
  <w:footnote w:type="continuationSeparator" w:id="0">
    <w:p w14:paraId="323BC39B" w14:textId="77777777" w:rsidR="007F669D" w:rsidRDefault="007F669D" w:rsidP="0077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C0C5" w14:textId="25002CFB" w:rsidR="00775C6A" w:rsidRDefault="002005C6" w:rsidP="002005C6">
    <w:pPr>
      <w:pStyle w:val="Encabezado"/>
      <w:ind w:left="-1134"/>
      <w:jc w:val="center"/>
    </w:pPr>
    <w:r>
      <w:rPr>
        <w:noProof/>
        <w:lang w:eastAsia="es-CO"/>
      </w:rPr>
      <w:drawing>
        <wp:inline distT="0" distB="0" distL="0" distR="0" wp14:anchorId="0978F96F" wp14:editId="20A99685">
          <wp:extent cx="2085529" cy="937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45" b="33045"/>
                  <a:stretch/>
                </pic:blipFill>
                <pic:spPr bwMode="auto">
                  <a:xfrm>
                    <a:off x="0" y="0"/>
                    <a:ext cx="2086495" cy="9376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CA69A9" w14:textId="77777777" w:rsidR="002005C6" w:rsidRDefault="002005C6" w:rsidP="002005C6">
    <w:pPr>
      <w:pStyle w:val="Encabezado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867"/>
    <w:multiLevelType w:val="hybridMultilevel"/>
    <w:tmpl w:val="233C055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F61D3"/>
    <w:multiLevelType w:val="hybridMultilevel"/>
    <w:tmpl w:val="00B2FE10"/>
    <w:lvl w:ilvl="0" w:tplc="3C5611E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7763"/>
    <w:multiLevelType w:val="multilevel"/>
    <w:tmpl w:val="B9EC44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4935"/>
    <w:multiLevelType w:val="multilevel"/>
    <w:tmpl w:val="83C00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861F7"/>
    <w:multiLevelType w:val="hybridMultilevel"/>
    <w:tmpl w:val="3C0E40CE"/>
    <w:lvl w:ilvl="0" w:tplc="9710DD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D0A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81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5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4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22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CE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AD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E5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C8E"/>
    <w:multiLevelType w:val="hybridMultilevel"/>
    <w:tmpl w:val="87C63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B7"/>
    <w:multiLevelType w:val="multilevel"/>
    <w:tmpl w:val="31863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12BD"/>
    <w:multiLevelType w:val="hybridMultilevel"/>
    <w:tmpl w:val="46BE6F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3FD0"/>
    <w:multiLevelType w:val="multilevel"/>
    <w:tmpl w:val="BDB6699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4A34AA"/>
    <w:multiLevelType w:val="hybridMultilevel"/>
    <w:tmpl w:val="56AA4950"/>
    <w:lvl w:ilvl="0" w:tplc="10EEF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E4C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26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E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ED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8F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A7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4A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E0815"/>
    <w:multiLevelType w:val="multilevel"/>
    <w:tmpl w:val="949002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97C88"/>
    <w:multiLevelType w:val="hybridMultilevel"/>
    <w:tmpl w:val="8432E0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64428"/>
    <w:multiLevelType w:val="multilevel"/>
    <w:tmpl w:val="DEE0DF50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2"/>
      </w:rPr>
    </w:lvl>
  </w:abstractNum>
  <w:abstractNum w:abstractNumId="13" w15:restartNumberingAfterBreak="0">
    <w:nsid w:val="3F154D9E"/>
    <w:multiLevelType w:val="hybridMultilevel"/>
    <w:tmpl w:val="F7449B58"/>
    <w:lvl w:ilvl="0" w:tplc="0F7A3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8AA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69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2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8C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2F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2F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69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2946"/>
    <w:multiLevelType w:val="hybridMultilevel"/>
    <w:tmpl w:val="EFC2644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7757"/>
    <w:multiLevelType w:val="multilevel"/>
    <w:tmpl w:val="BA468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782530"/>
    <w:multiLevelType w:val="multilevel"/>
    <w:tmpl w:val="9A183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F744F7"/>
    <w:multiLevelType w:val="multilevel"/>
    <w:tmpl w:val="FA369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053E6"/>
    <w:multiLevelType w:val="hybridMultilevel"/>
    <w:tmpl w:val="CF2C70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354A9"/>
    <w:multiLevelType w:val="hybridMultilevel"/>
    <w:tmpl w:val="CA64D94A"/>
    <w:lvl w:ilvl="0" w:tplc="F78406A2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61314"/>
    <w:multiLevelType w:val="hybridMultilevel"/>
    <w:tmpl w:val="022472DC"/>
    <w:lvl w:ilvl="0" w:tplc="DD6284BA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3A64"/>
    <w:multiLevelType w:val="hybridMultilevel"/>
    <w:tmpl w:val="D870FAB6"/>
    <w:lvl w:ilvl="0" w:tplc="DD7CA2BA">
      <w:start w:val="1"/>
      <w:numFmt w:val="decimal"/>
      <w:lvlText w:val="%1."/>
      <w:lvlJc w:val="left"/>
      <w:pPr>
        <w:ind w:left="720" w:hanging="360"/>
      </w:pPr>
    </w:lvl>
    <w:lvl w:ilvl="1" w:tplc="6AB285D6">
      <w:start w:val="1"/>
      <w:numFmt w:val="lowerLetter"/>
      <w:lvlText w:val="%2."/>
      <w:lvlJc w:val="left"/>
      <w:pPr>
        <w:ind w:left="1440" w:hanging="360"/>
      </w:pPr>
    </w:lvl>
    <w:lvl w:ilvl="2" w:tplc="EECE0ABC">
      <w:start w:val="1"/>
      <w:numFmt w:val="lowerRoman"/>
      <w:lvlText w:val="%3."/>
      <w:lvlJc w:val="right"/>
      <w:pPr>
        <w:ind w:left="2160" w:hanging="180"/>
      </w:pPr>
    </w:lvl>
    <w:lvl w:ilvl="3" w:tplc="467C92E2">
      <w:start w:val="1"/>
      <w:numFmt w:val="decimal"/>
      <w:lvlText w:val="%4."/>
      <w:lvlJc w:val="left"/>
      <w:pPr>
        <w:ind w:left="2880" w:hanging="360"/>
      </w:pPr>
    </w:lvl>
    <w:lvl w:ilvl="4" w:tplc="8996C55E">
      <w:start w:val="1"/>
      <w:numFmt w:val="lowerLetter"/>
      <w:lvlText w:val="%5."/>
      <w:lvlJc w:val="left"/>
      <w:pPr>
        <w:ind w:left="3600" w:hanging="360"/>
      </w:pPr>
    </w:lvl>
    <w:lvl w:ilvl="5" w:tplc="6478C3AA">
      <w:start w:val="1"/>
      <w:numFmt w:val="lowerRoman"/>
      <w:lvlText w:val="%6."/>
      <w:lvlJc w:val="right"/>
      <w:pPr>
        <w:ind w:left="4320" w:hanging="180"/>
      </w:pPr>
    </w:lvl>
    <w:lvl w:ilvl="6" w:tplc="E24ABA4E">
      <w:start w:val="1"/>
      <w:numFmt w:val="decimal"/>
      <w:lvlText w:val="%7."/>
      <w:lvlJc w:val="left"/>
      <w:pPr>
        <w:ind w:left="5040" w:hanging="360"/>
      </w:pPr>
    </w:lvl>
    <w:lvl w:ilvl="7" w:tplc="F82EC294">
      <w:start w:val="1"/>
      <w:numFmt w:val="lowerLetter"/>
      <w:lvlText w:val="%8."/>
      <w:lvlJc w:val="left"/>
      <w:pPr>
        <w:ind w:left="5760" w:hanging="360"/>
      </w:pPr>
    </w:lvl>
    <w:lvl w:ilvl="8" w:tplc="5ADC12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46821"/>
    <w:multiLevelType w:val="multilevel"/>
    <w:tmpl w:val="110C7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F83C6E"/>
    <w:multiLevelType w:val="multilevel"/>
    <w:tmpl w:val="13C4C2EA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2"/>
      </w:rPr>
    </w:lvl>
  </w:abstractNum>
  <w:abstractNum w:abstractNumId="24" w15:restartNumberingAfterBreak="0">
    <w:nsid w:val="636B4A4D"/>
    <w:multiLevelType w:val="multilevel"/>
    <w:tmpl w:val="6BB0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BF0CF8"/>
    <w:multiLevelType w:val="multilevel"/>
    <w:tmpl w:val="904C5C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6" w15:restartNumberingAfterBreak="0">
    <w:nsid w:val="685058FC"/>
    <w:multiLevelType w:val="multilevel"/>
    <w:tmpl w:val="4CD27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1116A"/>
    <w:multiLevelType w:val="multilevel"/>
    <w:tmpl w:val="4F22581C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suff w:val="nothing"/>
      <w:lvlText w:val="%1.%2"/>
      <w:lvlJc w:val="left"/>
      <w:pPr>
        <w:ind w:left="340" w:hanging="340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124" w:hanging="720"/>
      </w:pPr>
      <w:rPr>
        <w:rFonts w:ascii="Calibri" w:hAnsi="Calibri" w:cs="Calibri" w:hint="default"/>
        <w:b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1124" w:hanging="720"/>
      </w:pPr>
      <w:rPr>
        <w:rFonts w:ascii="Calibri" w:hAnsi="Calibri" w:cs="Calibri" w:hint="default"/>
        <w:b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1484" w:hanging="1080"/>
      </w:pPr>
      <w:rPr>
        <w:rFonts w:ascii="Calibri" w:hAnsi="Calibri" w:cs="Calibri" w:hint="default"/>
        <w:b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1484" w:hanging="1080"/>
      </w:pPr>
      <w:rPr>
        <w:rFonts w:ascii="Calibri" w:hAnsi="Calibri" w:cs="Calibri" w:hint="default"/>
        <w:b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44" w:hanging="1440"/>
      </w:pPr>
      <w:rPr>
        <w:rFonts w:ascii="Calibri" w:hAnsi="Calibri" w:cs="Calibri" w:hint="default"/>
        <w:b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44" w:hanging="1440"/>
      </w:pPr>
      <w:rPr>
        <w:rFonts w:ascii="Calibri" w:hAnsi="Calibri" w:cs="Calibri" w:hint="default"/>
        <w:b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04" w:hanging="1800"/>
      </w:pPr>
      <w:rPr>
        <w:rFonts w:ascii="Calibri" w:hAnsi="Calibri" w:cs="Calibri" w:hint="default"/>
        <w:b/>
        <w:color w:val="000000"/>
        <w:sz w:val="22"/>
      </w:rPr>
    </w:lvl>
  </w:abstractNum>
  <w:abstractNum w:abstractNumId="28" w15:restartNumberingAfterBreak="0">
    <w:nsid w:val="74942EBA"/>
    <w:multiLevelType w:val="multilevel"/>
    <w:tmpl w:val="FF20F9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29" w15:restartNumberingAfterBreak="0">
    <w:nsid w:val="77D338B3"/>
    <w:multiLevelType w:val="hybridMultilevel"/>
    <w:tmpl w:val="B0380922"/>
    <w:lvl w:ilvl="0" w:tplc="ABE4B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E7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E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EA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3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0A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D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49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1C384"/>
    <w:multiLevelType w:val="multilevel"/>
    <w:tmpl w:val="FBDCA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8143A"/>
    <w:multiLevelType w:val="multilevel"/>
    <w:tmpl w:val="774C3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0"/>
  </w:num>
  <w:num w:numId="3">
    <w:abstractNumId w:val="26"/>
  </w:num>
  <w:num w:numId="4">
    <w:abstractNumId w:val="13"/>
  </w:num>
  <w:num w:numId="5">
    <w:abstractNumId w:val="9"/>
  </w:num>
  <w:num w:numId="6">
    <w:abstractNumId w:val="29"/>
  </w:num>
  <w:num w:numId="7">
    <w:abstractNumId w:val="4"/>
  </w:num>
  <w:num w:numId="8">
    <w:abstractNumId w:val="6"/>
  </w:num>
  <w:num w:numId="9">
    <w:abstractNumId w:val="11"/>
  </w:num>
  <w:num w:numId="10">
    <w:abstractNumId w:val="14"/>
  </w:num>
  <w:num w:numId="11">
    <w:abstractNumId w:val="15"/>
  </w:num>
  <w:num w:numId="12">
    <w:abstractNumId w:val="18"/>
  </w:num>
  <w:num w:numId="13">
    <w:abstractNumId w:val="20"/>
  </w:num>
  <w:num w:numId="14">
    <w:abstractNumId w:val="31"/>
  </w:num>
  <w:num w:numId="15">
    <w:abstractNumId w:val="25"/>
  </w:num>
  <w:num w:numId="16">
    <w:abstractNumId w:val="8"/>
  </w:num>
  <w:num w:numId="17">
    <w:abstractNumId w:val="3"/>
  </w:num>
  <w:num w:numId="18">
    <w:abstractNumId w:val="2"/>
  </w:num>
  <w:num w:numId="19">
    <w:abstractNumId w:val="16"/>
  </w:num>
  <w:num w:numId="20">
    <w:abstractNumId w:val="17"/>
  </w:num>
  <w:num w:numId="21">
    <w:abstractNumId w:val="22"/>
  </w:num>
  <w:num w:numId="22">
    <w:abstractNumId w:val="28"/>
  </w:num>
  <w:num w:numId="23">
    <w:abstractNumId w:val="12"/>
  </w:num>
  <w:num w:numId="24">
    <w:abstractNumId w:val="23"/>
  </w:num>
  <w:num w:numId="25">
    <w:abstractNumId w:val="27"/>
  </w:num>
  <w:num w:numId="26">
    <w:abstractNumId w:val="24"/>
  </w:num>
  <w:num w:numId="27">
    <w:abstractNumId w:val="0"/>
  </w:num>
  <w:num w:numId="28">
    <w:abstractNumId w:val="7"/>
  </w:num>
  <w:num w:numId="29">
    <w:abstractNumId w:val="1"/>
  </w:num>
  <w:num w:numId="30">
    <w:abstractNumId w:val="5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8D"/>
    <w:rsid w:val="000527C0"/>
    <w:rsid w:val="00080254"/>
    <w:rsid w:val="00096251"/>
    <w:rsid w:val="000A46AC"/>
    <w:rsid w:val="000E0562"/>
    <w:rsid w:val="0010180C"/>
    <w:rsid w:val="0010185B"/>
    <w:rsid w:val="00102D6E"/>
    <w:rsid w:val="001E5A04"/>
    <w:rsid w:val="002005C6"/>
    <w:rsid w:val="002236AF"/>
    <w:rsid w:val="00226C19"/>
    <w:rsid w:val="00281B0F"/>
    <w:rsid w:val="002C23FA"/>
    <w:rsid w:val="002E2499"/>
    <w:rsid w:val="002E2A90"/>
    <w:rsid w:val="00303D64"/>
    <w:rsid w:val="003068C8"/>
    <w:rsid w:val="00326299"/>
    <w:rsid w:val="00341895"/>
    <w:rsid w:val="003443AD"/>
    <w:rsid w:val="0034703C"/>
    <w:rsid w:val="0035197D"/>
    <w:rsid w:val="0035496E"/>
    <w:rsid w:val="00355D1C"/>
    <w:rsid w:val="00366A76"/>
    <w:rsid w:val="00386275"/>
    <w:rsid w:val="003C0DDC"/>
    <w:rsid w:val="003D742B"/>
    <w:rsid w:val="00405E87"/>
    <w:rsid w:val="00444451"/>
    <w:rsid w:val="00485079"/>
    <w:rsid w:val="0049078A"/>
    <w:rsid w:val="00496993"/>
    <w:rsid w:val="004F46B9"/>
    <w:rsid w:val="005336F7"/>
    <w:rsid w:val="00533DB1"/>
    <w:rsid w:val="00552B3F"/>
    <w:rsid w:val="00566A02"/>
    <w:rsid w:val="00576896"/>
    <w:rsid w:val="00582378"/>
    <w:rsid w:val="0058427C"/>
    <w:rsid w:val="005974F1"/>
    <w:rsid w:val="005B24CC"/>
    <w:rsid w:val="005E4ACD"/>
    <w:rsid w:val="005F4A10"/>
    <w:rsid w:val="00605CAE"/>
    <w:rsid w:val="00624567"/>
    <w:rsid w:val="0066175D"/>
    <w:rsid w:val="0067225E"/>
    <w:rsid w:val="006A7B45"/>
    <w:rsid w:val="006B3846"/>
    <w:rsid w:val="006B58CB"/>
    <w:rsid w:val="00730ADF"/>
    <w:rsid w:val="007332A8"/>
    <w:rsid w:val="00734B7C"/>
    <w:rsid w:val="007356D0"/>
    <w:rsid w:val="00764AFE"/>
    <w:rsid w:val="00775C6A"/>
    <w:rsid w:val="00793D30"/>
    <w:rsid w:val="007A4F13"/>
    <w:rsid w:val="007B12A3"/>
    <w:rsid w:val="007F669D"/>
    <w:rsid w:val="00817387"/>
    <w:rsid w:val="00831E26"/>
    <w:rsid w:val="00882F8F"/>
    <w:rsid w:val="008A75CD"/>
    <w:rsid w:val="0092595E"/>
    <w:rsid w:val="00936AF7"/>
    <w:rsid w:val="00950AF4"/>
    <w:rsid w:val="00960B17"/>
    <w:rsid w:val="009C734E"/>
    <w:rsid w:val="00A12B01"/>
    <w:rsid w:val="00A441D0"/>
    <w:rsid w:val="00AB3A57"/>
    <w:rsid w:val="00B40A54"/>
    <w:rsid w:val="00B52A2E"/>
    <w:rsid w:val="00B9041E"/>
    <w:rsid w:val="00C17C84"/>
    <w:rsid w:val="00C51D5D"/>
    <w:rsid w:val="00C63DEE"/>
    <w:rsid w:val="00CA0380"/>
    <w:rsid w:val="00CE0028"/>
    <w:rsid w:val="00CE38E6"/>
    <w:rsid w:val="00D11046"/>
    <w:rsid w:val="00D409CE"/>
    <w:rsid w:val="00D845DC"/>
    <w:rsid w:val="00DC0D96"/>
    <w:rsid w:val="00DF6A8D"/>
    <w:rsid w:val="00E032FD"/>
    <w:rsid w:val="00E660AD"/>
    <w:rsid w:val="00E7336B"/>
    <w:rsid w:val="00E82A5B"/>
    <w:rsid w:val="00E85232"/>
    <w:rsid w:val="00EE0023"/>
    <w:rsid w:val="00F15D21"/>
    <w:rsid w:val="00F41F45"/>
    <w:rsid w:val="00F804D0"/>
    <w:rsid w:val="00FB5AC0"/>
    <w:rsid w:val="00FE5957"/>
    <w:rsid w:val="00FF4DFF"/>
    <w:rsid w:val="01146CC5"/>
    <w:rsid w:val="0116DC44"/>
    <w:rsid w:val="0174555B"/>
    <w:rsid w:val="03D70F01"/>
    <w:rsid w:val="0430AEA5"/>
    <w:rsid w:val="05513074"/>
    <w:rsid w:val="05BEBD9E"/>
    <w:rsid w:val="072E01ED"/>
    <w:rsid w:val="084E50F2"/>
    <w:rsid w:val="0885FD86"/>
    <w:rsid w:val="08F65E60"/>
    <w:rsid w:val="0B5E12D2"/>
    <w:rsid w:val="0C100B76"/>
    <w:rsid w:val="0C7D966E"/>
    <w:rsid w:val="0CA358FD"/>
    <w:rsid w:val="0D496F8B"/>
    <w:rsid w:val="0DAC7875"/>
    <w:rsid w:val="0F4848D6"/>
    <w:rsid w:val="10AD9389"/>
    <w:rsid w:val="10C5DE9B"/>
    <w:rsid w:val="116BB6CA"/>
    <w:rsid w:val="1386E7E2"/>
    <w:rsid w:val="14A3EFAF"/>
    <w:rsid w:val="1A3B4D72"/>
    <w:rsid w:val="1C92AB41"/>
    <w:rsid w:val="1D58C7F6"/>
    <w:rsid w:val="1E128075"/>
    <w:rsid w:val="1EA67C97"/>
    <w:rsid w:val="1EB16A0B"/>
    <w:rsid w:val="1EF49857"/>
    <w:rsid w:val="1F4EC1DC"/>
    <w:rsid w:val="2165A5AD"/>
    <w:rsid w:val="2198CB19"/>
    <w:rsid w:val="22075A27"/>
    <w:rsid w:val="2301760E"/>
    <w:rsid w:val="240D653F"/>
    <w:rsid w:val="2424AEF4"/>
    <w:rsid w:val="24D06BDB"/>
    <w:rsid w:val="25D59BAA"/>
    <w:rsid w:val="25D9E2EC"/>
    <w:rsid w:val="261D925A"/>
    <w:rsid w:val="26CD8D4E"/>
    <w:rsid w:val="26EBEDB4"/>
    <w:rsid w:val="27153714"/>
    <w:rsid w:val="28927DF9"/>
    <w:rsid w:val="2A052E10"/>
    <w:rsid w:val="2AF1037D"/>
    <w:rsid w:val="2C38C487"/>
    <w:rsid w:val="2C94AC6F"/>
    <w:rsid w:val="2D6AF8F3"/>
    <w:rsid w:val="2D847898"/>
    <w:rsid w:val="2DB84365"/>
    <w:rsid w:val="2E1E8888"/>
    <w:rsid w:val="2E78AFE2"/>
    <w:rsid w:val="2ED89F33"/>
    <w:rsid w:val="2F1C9A03"/>
    <w:rsid w:val="30AE7A08"/>
    <w:rsid w:val="319FDF1B"/>
    <w:rsid w:val="32D44630"/>
    <w:rsid w:val="32FAD278"/>
    <w:rsid w:val="333BAF7C"/>
    <w:rsid w:val="34A7DDB0"/>
    <w:rsid w:val="350B634B"/>
    <w:rsid w:val="3643AE11"/>
    <w:rsid w:val="374D4F3F"/>
    <w:rsid w:val="380F209F"/>
    <w:rsid w:val="38261DED"/>
    <w:rsid w:val="3894ACFB"/>
    <w:rsid w:val="39AAF100"/>
    <w:rsid w:val="3B5DBEAF"/>
    <w:rsid w:val="3B6D6523"/>
    <w:rsid w:val="3BEC3F19"/>
    <w:rsid w:val="3CE560F9"/>
    <w:rsid w:val="3DA53058"/>
    <w:rsid w:val="3E7C3714"/>
    <w:rsid w:val="3ED7083A"/>
    <w:rsid w:val="3F35B8A5"/>
    <w:rsid w:val="411BACD3"/>
    <w:rsid w:val="432A1E9F"/>
    <w:rsid w:val="43790F4C"/>
    <w:rsid w:val="44B6C916"/>
    <w:rsid w:val="4907748E"/>
    <w:rsid w:val="49574A4D"/>
    <w:rsid w:val="49CE902F"/>
    <w:rsid w:val="4B6A6090"/>
    <w:rsid w:val="4BC9F525"/>
    <w:rsid w:val="4C1B57A3"/>
    <w:rsid w:val="4C8DAAC6"/>
    <w:rsid w:val="4D0630F1"/>
    <w:rsid w:val="4D80A47B"/>
    <w:rsid w:val="4FE76EE3"/>
    <w:rsid w:val="50632B11"/>
    <w:rsid w:val="50F55BD2"/>
    <w:rsid w:val="51833F44"/>
    <w:rsid w:val="55F55F55"/>
    <w:rsid w:val="565CD35A"/>
    <w:rsid w:val="582F18B5"/>
    <w:rsid w:val="583A2A8E"/>
    <w:rsid w:val="587D3728"/>
    <w:rsid w:val="59F0AA28"/>
    <w:rsid w:val="5D284AEA"/>
    <w:rsid w:val="5D989EFB"/>
    <w:rsid w:val="5DE048C1"/>
    <w:rsid w:val="5E61C24C"/>
    <w:rsid w:val="5F223FE5"/>
    <w:rsid w:val="5F5D8FA6"/>
    <w:rsid w:val="607B4378"/>
    <w:rsid w:val="60A01D42"/>
    <w:rsid w:val="61B9ADAD"/>
    <w:rsid w:val="61FBBC0D"/>
    <w:rsid w:val="628EC868"/>
    <w:rsid w:val="64079F52"/>
    <w:rsid w:val="666CD431"/>
    <w:rsid w:val="673F8141"/>
    <w:rsid w:val="67EB4D84"/>
    <w:rsid w:val="6808A492"/>
    <w:rsid w:val="68FE9199"/>
    <w:rsid w:val="69341419"/>
    <w:rsid w:val="6A5287E5"/>
    <w:rsid w:val="6B912CB2"/>
    <w:rsid w:val="6DAEC2C5"/>
    <w:rsid w:val="6E055A2D"/>
    <w:rsid w:val="707DFCFC"/>
    <w:rsid w:val="71A8C5E7"/>
    <w:rsid w:val="71B99E72"/>
    <w:rsid w:val="72812EF3"/>
    <w:rsid w:val="73B59DBE"/>
    <w:rsid w:val="7469EC9F"/>
    <w:rsid w:val="76096BF6"/>
    <w:rsid w:val="783AF1C6"/>
    <w:rsid w:val="7BA47ABC"/>
    <w:rsid w:val="7CA8ECF2"/>
    <w:rsid w:val="7CF9950D"/>
    <w:rsid w:val="7D6C706D"/>
    <w:rsid w:val="7DDCCC02"/>
    <w:rsid w:val="7F7E9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5A77B"/>
  <w15:chartTrackingRefBased/>
  <w15:docId w15:val="{8A0AEF0E-D073-4A84-A87A-ABFA48B6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6A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C6A"/>
  </w:style>
  <w:style w:type="paragraph" w:styleId="Piedepgina">
    <w:name w:val="footer"/>
    <w:basedOn w:val="Normal"/>
    <w:link w:val="Piedepgina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C6A"/>
  </w:style>
  <w:style w:type="character" w:customStyle="1" w:styleId="normaltextrun">
    <w:name w:val="normaltextrun"/>
    <w:basedOn w:val="Fuentedeprrafopredeter"/>
    <w:rsid w:val="00444451"/>
  </w:style>
  <w:style w:type="paragraph" w:customStyle="1" w:styleId="paragraph">
    <w:name w:val="paragraph"/>
    <w:basedOn w:val="Normal"/>
    <w:rsid w:val="0088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882F8F"/>
  </w:style>
  <w:style w:type="paragraph" w:styleId="Sinespaciad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1ED5B-F05A-4E79-AC5F-8131FC3A0EDE}">
  <ds:schemaRefs>
    <ds:schemaRef ds:uri="http://schemas.microsoft.com/office/2006/metadata/properties"/>
    <ds:schemaRef ds:uri="http://schemas.microsoft.com/office/infopath/2007/PartnerControls"/>
    <ds:schemaRef ds:uri="92a3f85b-222f-4c5d-a3bc-f1e2be5f7fb6"/>
    <ds:schemaRef ds:uri="08fe3b5e-78ed-4786-824a-d5c0dd338a3e"/>
  </ds:schemaRefs>
</ds:datastoreItem>
</file>

<file path=customXml/itemProps2.xml><?xml version="1.0" encoding="utf-8"?>
<ds:datastoreItem xmlns:ds="http://schemas.openxmlformats.org/officeDocument/2006/customXml" ds:itemID="{4CC7C699-C679-4C0A-92D1-35E9C90C5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04181-0ECA-4245-A05F-511D60C68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e3b5e-78ed-4786-824a-d5c0dd338a3e"/>
    <ds:schemaRef ds:uri="92a3f85b-222f-4c5d-a3bc-f1e2be5f7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996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Stiveen Castro</dc:creator>
  <cp:keywords/>
  <dc:description/>
  <cp:lastModifiedBy>Silvia Cristina Cuadros Vásquez</cp:lastModifiedBy>
  <cp:revision>4</cp:revision>
  <dcterms:created xsi:type="dcterms:W3CDTF">2026-02-23T10:03:00Z</dcterms:created>
  <dcterms:modified xsi:type="dcterms:W3CDTF">2026-02-25T23:01:00Z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</Properties>
</file>